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A14D" w14:textId="71B81E87" w:rsidR="00183844" w:rsidRPr="004345DC" w:rsidRDefault="00183844" w:rsidP="00183844">
      <w:pPr>
        <w:rPr>
          <w:b/>
          <w:bCs/>
          <w:sz w:val="24"/>
          <w:szCs w:val="24"/>
        </w:rPr>
      </w:pPr>
      <w:bookmarkStart w:id="0" w:name="_Hlk219201622"/>
      <w:r>
        <w:rPr>
          <w:b/>
          <w:bCs/>
          <w:sz w:val="24"/>
          <w:szCs w:val="24"/>
        </w:rPr>
        <w:t>Claimant</w:t>
      </w:r>
      <w:r w:rsidR="00544DC4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defendant </w:t>
      </w:r>
      <w:r w:rsidR="00544DC4">
        <w:rPr>
          <w:b/>
          <w:bCs/>
          <w:sz w:val="24"/>
          <w:szCs w:val="24"/>
        </w:rPr>
        <w:t>and consumer representatives</w:t>
      </w:r>
      <w:r>
        <w:rPr>
          <w:b/>
          <w:bCs/>
          <w:sz w:val="24"/>
          <w:szCs w:val="24"/>
        </w:rPr>
        <w:t xml:space="preserve"> come together to improve the rehabilitation process in personal injury claims </w:t>
      </w:r>
    </w:p>
    <w:p w14:paraId="7F0A08AC" w14:textId="73226C60" w:rsidR="00183844" w:rsidRDefault="00183844" w:rsidP="00183844">
      <w:pPr>
        <w:spacing w:line="276" w:lineRule="auto"/>
      </w:pPr>
      <w:r>
        <w:t>A cross-industry working group representing claimant</w:t>
      </w:r>
      <w:r w:rsidR="005F6F80">
        <w:t>,</w:t>
      </w:r>
      <w:r>
        <w:t xml:space="preserve"> defendant </w:t>
      </w:r>
      <w:r w:rsidR="00544DC4">
        <w:t xml:space="preserve">and consumer </w:t>
      </w:r>
      <w:r w:rsidR="00A70882">
        <w:t xml:space="preserve">organisations </w:t>
      </w:r>
      <w:r>
        <w:t xml:space="preserve">has today </w:t>
      </w:r>
      <w:r w:rsidR="007B0373">
        <w:t xml:space="preserve">(date) </w:t>
      </w:r>
      <w:r>
        <w:t xml:space="preserve">announced a new addendum to the Rehabilitation Code which seeks to </w:t>
      </w:r>
      <w:r w:rsidR="006D7B78">
        <w:t>improve</w:t>
      </w:r>
      <w:r>
        <w:t xml:space="preserve"> the delivery of rehabilitation in Official Injury Claims</w:t>
      </w:r>
      <w:r w:rsidR="00EE44A4">
        <w:t xml:space="preserve"> </w:t>
      </w:r>
      <w:r w:rsidR="004169D4">
        <w:t xml:space="preserve">(OIC) </w:t>
      </w:r>
      <w:r w:rsidR="00EE44A4">
        <w:t>Portal claims</w:t>
      </w:r>
      <w:r>
        <w:t xml:space="preserve">. </w:t>
      </w:r>
    </w:p>
    <w:p w14:paraId="3EFB9882" w14:textId="31565763" w:rsidR="00183844" w:rsidRDefault="007B0373" w:rsidP="00183844">
      <w:pPr>
        <w:spacing w:line="276" w:lineRule="auto"/>
      </w:pPr>
      <w:r>
        <w:t xml:space="preserve">The parties involved heralded the spirit </w:t>
      </w:r>
      <w:r w:rsidR="004169D4">
        <w:t xml:space="preserve">of </w:t>
      </w:r>
      <w:r w:rsidR="00183844">
        <w:t xml:space="preserve">collaboration </w:t>
      </w:r>
      <w:r w:rsidR="004169D4">
        <w:t xml:space="preserve">in reaching agreement, with </w:t>
      </w:r>
      <w:r w:rsidR="00186EE6">
        <w:t xml:space="preserve">different </w:t>
      </w:r>
      <w:r w:rsidR="004D5FA5">
        <w:t xml:space="preserve">parts of the personal injury sector </w:t>
      </w:r>
      <w:r w:rsidR="004169D4">
        <w:t xml:space="preserve">working </w:t>
      </w:r>
      <w:r w:rsidR="002A0474">
        <w:t xml:space="preserve">together to deliver </w:t>
      </w:r>
      <w:r w:rsidR="007C2706">
        <w:t>mutual</w:t>
      </w:r>
      <w:r w:rsidR="002A0474">
        <w:t xml:space="preserve"> benefits. </w:t>
      </w:r>
      <w:r w:rsidR="00CC6087">
        <w:t xml:space="preserve">Recognising that </w:t>
      </w:r>
      <w:r w:rsidR="00D31073">
        <w:t xml:space="preserve">the </w:t>
      </w:r>
      <w:r w:rsidR="00CC6087" w:rsidRPr="005F21CD">
        <w:t>existing system</w:t>
      </w:r>
      <w:r w:rsidR="00A837BA">
        <w:t xml:space="preserve"> needed improvement</w:t>
      </w:r>
      <w:r w:rsidR="004870B5" w:rsidRPr="00A837BA">
        <w:t>,</w:t>
      </w:r>
      <w:r w:rsidR="004870B5">
        <w:t xml:space="preserve"> </w:t>
      </w:r>
      <w:r w:rsidR="00EA4C22">
        <w:t>the initiative has</w:t>
      </w:r>
      <w:r w:rsidR="00243081">
        <w:t xml:space="preserve"> resulted in a new process to deliver rehabilitation </w:t>
      </w:r>
      <w:r w:rsidR="004169D4">
        <w:t xml:space="preserve">for those making </w:t>
      </w:r>
      <w:r w:rsidR="00243081">
        <w:t xml:space="preserve">claims </w:t>
      </w:r>
      <w:r w:rsidR="004169D4">
        <w:t xml:space="preserve">through </w:t>
      </w:r>
      <w:r w:rsidR="00243081">
        <w:t>the OIC</w:t>
      </w:r>
      <w:r w:rsidR="00013956">
        <w:t xml:space="preserve">. </w:t>
      </w:r>
    </w:p>
    <w:p w14:paraId="55168DF7" w14:textId="77777777" w:rsidR="00183844" w:rsidRPr="00AB06D7" w:rsidRDefault="00183844" w:rsidP="00183844">
      <w:pPr>
        <w:spacing w:line="276" w:lineRule="auto"/>
        <w:rPr>
          <w:b/>
          <w:bCs/>
        </w:rPr>
      </w:pPr>
      <w:r w:rsidRPr="00AB06D7">
        <w:rPr>
          <w:b/>
          <w:bCs/>
        </w:rPr>
        <w:t xml:space="preserve">The addendum in detail </w:t>
      </w:r>
    </w:p>
    <w:p w14:paraId="029F6C96" w14:textId="69D31279" w:rsidR="008C3055" w:rsidRDefault="004169D4" w:rsidP="004345DC">
      <w:pPr>
        <w:spacing w:line="276" w:lineRule="auto"/>
      </w:pPr>
      <w:r>
        <w:t>R</w:t>
      </w:r>
      <w:r w:rsidR="004345DC">
        <w:t xml:space="preserve">ehabilitation was included within the </w:t>
      </w:r>
      <w:r>
        <w:t xml:space="preserve">Ministry of Justice (MoJ) </w:t>
      </w:r>
      <w:r w:rsidR="004345DC">
        <w:t xml:space="preserve">consultation on ‘Reforming the Soft Tissue Injury (Whiplash) Claims Process’ in </w:t>
      </w:r>
      <w:r w:rsidR="004161F1">
        <w:t xml:space="preserve">2016. </w:t>
      </w:r>
      <w:r w:rsidR="004345DC">
        <w:t xml:space="preserve"> In its </w:t>
      </w:r>
      <w:r w:rsidR="004161F1">
        <w:t xml:space="preserve">2022 </w:t>
      </w:r>
      <w:r w:rsidR="004345DC">
        <w:t>response</w:t>
      </w:r>
      <w:r>
        <w:t xml:space="preserve">, </w:t>
      </w:r>
      <w:r w:rsidR="008C3055">
        <w:t>the M</w:t>
      </w:r>
      <w:r>
        <w:t>o</w:t>
      </w:r>
      <w:r w:rsidR="008C3055">
        <w:t>J noted concerns around rehabilitation in lower</w:t>
      </w:r>
      <w:r>
        <w:t>-</w:t>
      </w:r>
      <w:r w:rsidR="008C3055">
        <w:t>value claims from all part</w:t>
      </w:r>
      <w:r w:rsidR="00B744EF">
        <w:t>s</w:t>
      </w:r>
      <w:r w:rsidR="008C3055">
        <w:t xml:space="preserve"> of the personal injury sector</w:t>
      </w:r>
      <w:r w:rsidR="00452D40">
        <w:t xml:space="preserve"> and </w:t>
      </w:r>
      <w:r w:rsidR="00907F4E">
        <w:t xml:space="preserve">encouraged </w:t>
      </w:r>
      <w:r w:rsidR="00452D40">
        <w:t>continue</w:t>
      </w:r>
      <w:r w:rsidR="00907F4E">
        <w:t>d</w:t>
      </w:r>
      <w:r w:rsidR="00452D40">
        <w:t xml:space="preserve"> </w:t>
      </w:r>
      <w:r w:rsidR="008C3055">
        <w:t>dialogue with</w:t>
      </w:r>
      <w:r w:rsidR="00D4161A">
        <w:t>in</w:t>
      </w:r>
      <w:r w:rsidR="008C3055">
        <w:t xml:space="preserve"> the sector</w:t>
      </w:r>
      <w:r w:rsidR="00907F4E">
        <w:t xml:space="preserve">, to </w:t>
      </w:r>
      <w:r w:rsidR="008C3055">
        <w:t xml:space="preserve">support the development of an industry code. </w:t>
      </w:r>
    </w:p>
    <w:p w14:paraId="513B1779" w14:textId="71A19061" w:rsidR="004345DC" w:rsidRDefault="008C3055" w:rsidP="004345DC">
      <w:pPr>
        <w:spacing w:line="276" w:lineRule="auto"/>
      </w:pPr>
      <w:r>
        <w:t xml:space="preserve">The </w:t>
      </w:r>
      <w:r w:rsidR="004345DC">
        <w:t xml:space="preserve">group, comprising representatives from </w:t>
      </w:r>
      <w:r w:rsidR="00452D40">
        <w:t>the Forum of Insurance Lawyers (FOIL)</w:t>
      </w:r>
      <w:r w:rsidR="004345DC">
        <w:t xml:space="preserve">, </w:t>
      </w:r>
      <w:r w:rsidR="00452D40">
        <w:t>the Association of Personal Injury Lawyers (APIL), the Motor Accident Solicitors Society (MASS) and the Association of British Insurers (ABI) were joined by the Association of Consumer Support Organisations (</w:t>
      </w:r>
      <w:r w:rsidR="004345DC">
        <w:t>ACSO</w:t>
      </w:r>
      <w:r w:rsidR="00452D40">
        <w:t>)</w:t>
      </w:r>
      <w:r w:rsidR="004345DC">
        <w:t xml:space="preserve"> </w:t>
      </w:r>
      <w:r w:rsidR="00452D40">
        <w:t>to</w:t>
      </w:r>
      <w:r>
        <w:t xml:space="preserve"> finalise</w:t>
      </w:r>
      <w:r w:rsidR="00452D40">
        <w:t xml:space="preserve"> </w:t>
      </w:r>
      <w:r>
        <w:t>new text</w:t>
      </w:r>
      <w:r w:rsidR="004345DC">
        <w:t xml:space="preserve"> </w:t>
      </w:r>
      <w:r>
        <w:t xml:space="preserve">which the </w:t>
      </w:r>
      <w:r w:rsidR="00452D40">
        <w:t>International Underwriting Association</w:t>
      </w:r>
      <w:r w:rsidR="002C1245">
        <w:t xml:space="preserve"> (IUA)</w:t>
      </w:r>
      <w:r w:rsidR="00BC1320">
        <w:t xml:space="preserve">, as custodians of the Rehabilitation Code, </w:t>
      </w:r>
      <w:r>
        <w:t xml:space="preserve">has </w:t>
      </w:r>
      <w:r w:rsidR="00452D40">
        <w:t xml:space="preserve">now </w:t>
      </w:r>
      <w:r>
        <w:t xml:space="preserve">included as an addendum. </w:t>
      </w:r>
    </w:p>
    <w:p w14:paraId="1A244E98" w14:textId="4F45D37E" w:rsidR="008C3055" w:rsidRDefault="008C3055" w:rsidP="004345DC">
      <w:pPr>
        <w:spacing w:line="276" w:lineRule="auto"/>
      </w:pPr>
      <w:r>
        <w:t>The new</w:t>
      </w:r>
      <w:r w:rsidR="00452D40">
        <w:t>,</w:t>
      </w:r>
      <w:r>
        <w:t xml:space="preserve"> voluntary provisions provide a pathway to assess the need for rehabilitation; where treatment is required, default agreement for six sessions without further reference to the paying party; and detailed provisions on invoicing. It</w:t>
      </w:r>
      <w:r w:rsidR="00644AE3">
        <w:t xml:space="preserve"> i</w:t>
      </w:r>
      <w:r>
        <w:t xml:space="preserve">s anticipated that the text will be used as the basis for bilaterial/trilateral agreements between defendant organisations, rehabilitation providers and claimant representatives. </w:t>
      </w:r>
    </w:p>
    <w:p w14:paraId="71B55FF1" w14:textId="40D8B72F" w:rsidR="008C3055" w:rsidRDefault="0095112C" w:rsidP="004345DC">
      <w:pPr>
        <w:spacing w:line="276" w:lineRule="auto"/>
      </w:pPr>
      <w:r>
        <w:t xml:space="preserve">The six </w:t>
      </w:r>
      <w:r w:rsidR="008C3055">
        <w:t>stakeholder</w:t>
      </w:r>
      <w:r w:rsidR="00C40839">
        <w:t xml:space="preserve"> groups</w:t>
      </w:r>
      <w:r w:rsidR="008C3055">
        <w:t xml:space="preserve"> involved issued the following joint statement:</w:t>
      </w:r>
    </w:p>
    <w:p w14:paraId="68CD0767" w14:textId="5863397F" w:rsidR="008C3055" w:rsidRDefault="008C3055" w:rsidP="004345DC">
      <w:pPr>
        <w:spacing w:line="276" w:lineRule="auto"/>
        <w:rPr>
          <w:i/>
          <w:iCs/>
        </w:rPr>
      </w:pPr>
      <w:r w:rsidRPr="00BC1320">
        <w:rPr>
          <w:i/>
          <w:iCs/>
        </w:rPr>
        <w:t>“This initiative was brought about by concerns from all parts of the personal injury sector that the provision of rehab in lower</w:t>
      </w:r>
      <w:r w:rsidR="00644AE3">
        <w:rPr>
          <w:i/>
          <w:iCs/>
        </w:rPr>
        <w:t>-</w:t>
      </w:r>
      <w:r w:rsidRPr="00BC1320">
        <w:rPr>
          <w:i/>
          <w:iCs/>
        </w:rPr>
        <w:t xml:space="preserve">value claims was not working as well as it could. After detailed discussion, we’re delighted to have agreed a new </w:t>
      </w:r>
      <w:r w:rsidR="00BC1320">
        <w:rPr>
          <w:i/>
          <w:iCs/>
        </w:rPr>
        <w:t>process</w:t>
      </w:r>
      <w:r w:rsidRPr="00BC1320">
        <w:rPr>
          <w:i/>
          <w:iCs/>
        </w:rPr>
        <w:t xml:space="preserve"> </w:t>
      </w:r>
      <w:r w:rsidR="00644AE3">
        <w:rPr>
          <w:i/>
          <w:iCs/>
        </w:rPr>
        <w:t>which aims</w:t>
      </w:r>
      <w:r w:rsidR="00644AE3" w:rsidRPr="00BC1320">
        <w:rPr>
          <w:i/>
          <w:iCs/>
        </w:rPr>
        <w:t xml:space="preserve"> </w:t>
      </w:r>
      <w:r w:rsidRPr="00BC1320">
        <w:rPr>
          <w:i/>
          <w:iCs/>
        </w:rPr>
        <w:t xml:space="preserve">to address </w:t>
      </w:r>
      <w:r w:rsidR="00BC1320" w:rsidRPr="00BC1320">
        <w:rPr>
          <w:i/>
          <w:iCs/>
        </w:rPr>
        <w:t>problem area</w:t>
      </w:r>
      <w:r w:rsidR="00907F4E">
        <w:rPr>
          <w:i/>
          <w:iCs/>
        </w:rPr>
        <w:t>s</w:t>
      </w:r>
      <w:r w:rsidR="00BC1320" w:rsidRPr="00BC1320">
        <w:rPr>
          <w:i/>
          <w:iCs/>
        </w:rPr>
        <w:t xml:space="preserve">, to </w:t>
      </w:r>
      <w:r w:rsidR="00FA1190">
        <w:rPr>
          <w:i/>
          <w:iCs/>
        </w:rPr>
        <w:t>the</w:t>
      </w:r>
      <w:r w:rsidR="00BC1320" w:rsidRPr="00BC1320">
        <w:rPr>
          <w:i/>
          <w:iCs/>
        </w:rPr>
        <w:t xml:space="preserve"> benefit of </w:t>
      </w:r>
      <w:r w:rsidR="00644AE3">
        <w:rPr>
          <w:i/>
          <w:iCs/>
        </w:rPr>
        <w:t>injured people</w:t>
      </w:r>
      <w:r w:rsidR="00644AE3" w:rsidRPr="00BC1320">
        <w:rPr>
          <w:i/>
          <w:iCs/>
        </w:rPr>
        <w:t xml:space="preserve"> </w:t>
      </w:r>
      <w:r w:rsidR="00BC1320" w:rsidRPr="00BC1320">
        <w:rPr>
          <w:i/>
          <w:iCs/>
        </w:rPr>
        <w:t>and paying parties</w:t>
      </w:r>
      <w:r w:rsidR="00BC1320" w:rsidRPr="00A837BA">
        <w:rPr>
          <w:i/>
          <w:iCs/>
        </w:rPr>
        <w:t xml:space="preserve">. </w:t>
      </w:r>
      <w:r w:rsidR="00BC1320" w:rsidRPr="00D31073">
        <w:rPr>
          <w:i/>
          <w:iCs/>
        </w:rPr>
        <w:t>We hope the new wording will be widely adopted.”</w:t>
      </w:r>
    </w:p>
    <w:p w14:paraId="675B3A9A" w14:textId="3AF36D5E" w:rsidR="002B6BD3" w:rsidRDefault="00BC1320" w:rsidP="004345DC">
      <w:pPr>
        <w:spacing w:line="276" w:lineRule="auto"/>
      </w:pPr>
      <w:r>
        <w:t xml:space="preserve">The Rehabilitation Code, with the new addendum is available on the IUA website: </w:t>
      </w:r>
    </w:p>
    <w:bookmarkEnd w:id="0"/>
    <w:p w14:paraId="4D4606DB" w14:textId="650493E9" w:rsidR="00385C70" w:rsidRPr="00385C70" w:rsidRDefault="00385C70" w:rsidP="00385C70">
      <w:pPr>
        <w:spacing w:line="276" w:lineRule="auto"/>
      </w:pPr>
      <w:r>
        <w:fldChar w:fldCharType="begin"/>
      </w:r>
      <w:r>
        <w:instrText>HYPERLINK "http://www.iua.co.uk/rehabilitation"</w:instrText>
      </w:r>
      <w:r>
        <w:fldChar w:fldCharType="separate"/>
      </w:r>
      <w:r w:rsidRPr="00031C55">
        <w:rPr>
          <w:rStyle w:val="Hyperlink"/>
        </w:rPr>
        <w:t>http://www.iua.co.uk/rehabilitation</w:t>
      </w:r>
      <w:r>
        <w:fldChar w:fldCharType="end"/>
      </w:r>
      <w:r>
        <w:t xml:space="preserve"> </w:t>
      </w:r>
    </w:p>
    <w:p w14:paraId="4C8CC9E9" w14:textId="1281D162" w:rsidR="00385C70" w:rsidRPr="00385C70" w:rsidRDefault="00385C70" w:rsidP="00385C70">
      <w:pPr>
        <w:spacing w:line="276" w:lineRule="auto"/>
      </w:pPr>
      <w:r>
        <w:t xml:space="preserve"> </w:t>
      </w:r>
    </w:p>
    <w:p w14:paraId="18D45DC5" w14:textId="77777777" w:rsidR="00385C70" w:rsidRPr="00BC1320" w:rsidRDefault="00385C70" w:rsidP="004345DC">
      <w:pPr>
        <w:spacing w:line="276" w:lineRule="auto"/>
      </w:pPr>
    </w:p>
    <w:sectPr w:rsidR="00385C70" w:rsidRPr="00BC1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DC"/>
    <w:rsid w:val="000048E9"/>
    <w:rsid w:val="00013956"/>
    <w:rsid w:val="00055D28"/>
    <w:rsid w:val="00056E52"/>
    <w:rsid w:val="000A1BEE"/>
    <w:rsid w:val="00182295"/>
    <w:rsid w:val="00183844"/>
    <w:rsid w:val="00186EE6"/>
    <w:rsid w:val="00204177"/>
    <w:rsid w:val="00243081"/>
    <w:rsid w:val="002A0474"/>
    <w:rsid w:val="002B6BD3"/>
    <w:rsid w:val="002C1245"/>
    <w:rsid w:val="00315093"/>
    <w:rsid w:val="00385C70"/>
    <w:rsid w:val="003917BF"/>
    <w:rsid w:val="0040341B"/>
    <w:rsid w:val="004161F1"/>
    <w:rsid w:val="004169D4"/>
    <w:rsid w:val="004345DC"/>
    <w:rsid w:val="00452D40"/>
    <w:rsid w:val="00470BC9"/>
    <w:rsid w:val="004870B5"/>
    <w:rsid w:val="004D5FA5"/>
    <w:rsid w:val="00544DC4"/>
    <w:rsid w:val="00570600"/>
    <w:rsid w:val="00574F31"/>
    <w:rsid w:val="005E0C2D"/>
    <w:rsid w:val="005F21CD"/>
    <w:rsid w:val="005F250B"/>
    <w:rsid w:val="005F6F80"/>
    <w:rsid w:val="0060685F"/>
    <w:rsid w:val="00644AE3"/>
    <w:rsid w:val="00644F49"/>
    <w:rsid w:val="00683F65"/>
    <w:rsid w:val="006965C5"/>
    <w:rsid w:val="006D076C"/>
    <w:rsid w:val="006D7B78"/>
    <w:rsid w:val="00784AD9"/>
    <w:rsid w:val="007B0373"/>
    <w:rsid w:val="007B4B7E"/>
    <w:rsid w:val="007C2706"/>
    <w:rsid w:val="007E1A32"/>
    <w:rsid w:val="00821D7A"/>
    <w:rsid w:val="008C3055"/>
    <w:rsid w:val="00907F4E"/>
    <w:rsid w:val="0095112C"/>
    <w:rsid w:val="00970FD5"/>
    <w:rsid w:val="00A70882"/>
    <w:rsid w:val="00A837BA"/>
    <w:rsid w:val="00AC481F"/>
    <w:rsid w:val="00B03DB7"/>
    <w:rsid w:val="00B12AA1"/>
    <w:rsid w:val="00B744EF"/>
    <w:rsid w:val="00B7498C"/>
    <w:rsid w:val="00BC1320"/>
    <w:rsid w:val="00BF3C5F"/>
    <w:rsid w:val="00C40839"/>
    <w:rsid w:val="00C419A4"/>
    <w:rsid w:val="00CA5FE3"/>
    <w:rsid w:val="00CB727C"/>
    <w:rsid w:val="00CC6087"/>
    <w:rsid w:val="00D31073"/>
    <w:rsid w:val="00D4161A"/>
    <w:rsid w:val="00E32436"/>
    <w:rsid w:val="00E50D74"/>
    <w:rsid w:val="00E80216"/>
    <w:rsid w:val="00EA4C22"/>
    <w:rsid w:val="00EE44A4"/>
    <w:rsid w:val="00EF4722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1B53"/>
  <w15:chartTrackingRefBased/>
  <w15:docId w15:val="{EAE830E3-2B8C-4040-9A9B-67CC23E0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5D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838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3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84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11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1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1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TaxCatchAll xmlns="61cfb8e2-2568-4286-b7e9-7c1fcac7ee85" xsi:nil="true"/>
    <lcf76f155ced4ddcb4097134ff3c332f xmlns="e26eaff9-5d63-4a8c-9e1b-97a41c9424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0C12EB22DDCE014E9177B0139B1B6290" ma:contentTypeVersion="20" ma:contentTypeDescription="" ma:contentTypeScope="" ma:versionID="95704450d9033cc409a537f575f2d9b7">
  <xsd:schema xmlns:xsd="http://www.w3.org/2001/XMLSchema" xmlns:xs="http://www.w3.org/2001/XMLSchema" xmlns:p="http://schemas.microsoft.com/office/2006/metadata/properties" xmlns:ns2="61cfb8e2-2568-4286-b7e9-7c1fcac7ee85" xmlns:ns3="e26eaff9-5d63-4a8c-9e1b-97a41c9424f1" xmlns:ns4="00c3e923-e8f1-48e9-b6d6-64c94ce2bf0f" targetNamespace="http://schemas.microsoft.com/office/2006/metadata/properties" ma:root="true" ma:fieldsID="73438cd745a7385a738d4d7feed62439" ns2:_="" ns3:_="" ns4:_="">
    <xsd:import namespace="61cfb8e2-2568-4286-b7e9-7c1fcac7ee85"/>
    <xsd:import namespace="e26eaff9-5d63-4a8c-9e1b-97a41c9424f1"/>
    <xsd:import namespace="00c3e923-e8f1-48e9-b6d6-64c94ce2bf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717f9b3-2bf3-40b4-8a38-0092ff3e2f6c}" ma:internalName="TaxCatchAll" ma:showField="CatchAllData" ma:web="00c3e923-e8f1-48e9-b6d6-64c94ce2b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717f9b3-2bf3-40b4-8a38-0092ff3e2f6c}" ma:internalName="TaxCatchAllLabel" ma:readOnly="true" ma:showField="CatchAllDataLabel" ma:web="00c3e923-e8f1-48e9-b6d6-64c94ce2b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eaff9-5d63-4a8c-9e1b-97a41c942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3e923-e8f1-48e9-b6d6-64c94ce2b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47203-CB41-4BAF-AFDB-369B39EB1DE9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3b94f304-b1cf-40b9-b2f6-4bbe10c3f1af"/>
  </ds:schemaRefs>
</ds:datastoreItem>
</file>

<file path=customXml/itemProps2.xml><?xml version="1.0" encoding="utf-8"?>
<ds:datastoreItem xmlns:ds="http://schemas.openxmlformats.org/officeDocument/2006/customXml" ds:itemID="{C225F3AD-9D5B-42D1-A1CD-525B15FA5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E2CD5-39F6-4E1B-8A80-EA5D6962E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Denyer</dc:creator>
  <cp:keywords/>
  <dc:description/>
  <cp:lastModifiedBy>Christopher Jones</cp:lastModifiedBy>
  <cp:revision>5</cp:revision>
  <cp:lastPrinted>2026-01-12T14:08:00Z</cp:lastPrinted>
  <dcterms:created xsi:type="dcterms:W3CDTF">2026-01-27T14:52:00Z</dcterms:created>
  <dcterms:modified xsi:type="dcterms:W3CDTF">2026-01-28T13:18:00Z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0x01010091219297FB354F0EA4120E5F50B9171F000C12EB22DDCE014E9177B0139B1B6290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